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87"/>
        <w:gridCol w:w="1900"/>
        <w:gridCol w:w="1603"/>
        <w:gridCol w:w="1294"/>
        <w:gridCol w:w="1842"/>
        <w:gridCol w:w="1560"/>
        <w:gridCol w:w="1741"/>
      </w:tblGrid>
      <w:tr w:rsidR="00555AFA" w:rsidRPr="00555AFA" w:rsidTr="00BF1893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B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AFA" w:rsidRPr="00555AFA" w:rsidTr="00BF1893">
        <w:trPr>
          <w:trHeight w:val="375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93" w:rsidRDefault="0040767B" w:rsidP="004076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A4D2EAD" wp14:editId="4E045832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B480466" wp14:editId="44DDBA2F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09781F0" wp14:editId="4F607A8D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F1A862F" wp14:editId="179A97C9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5AFA" w:rsidRPr="00555AFA" w:rsidRDefault="00555AFA" w:rsidP="0055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555AFA" w:rsidRPr="00555AFA" w:rsidTr="00BF1893">
        <w:trPr>
          <w:trHeight w:val="315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555AFA" w:rsidRPr="00555AFA" w:rsidTr="00BF1893">
        <w:trPr>
          <w:trHeight w:val="300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555AFA" w:rsidRPr="00555AFA" w:rsidTr="00BF1893">
        <w:trPr>
          <w:trHeight w:val="300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555AFA" w:rsidRPr="00555AFA" w:rsidTr="00BF1893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92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4076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06 - Zdravotníctvo, farmakológia</w:t>
            </w:r>
          </w:p>
        </w:tc>
      </w:tr>
      <w:tr w:rsidR="00555AFA" w:rsidRPr="00555AFA" w:rsidTr="0040767B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Komplexné odborné spracovanie vybraných liečivých rastlín využiteľných vo fytoterapii z pohľadu farmaceutických laborantov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Erika </w:t>
            </w:r>
            <w:proofErr w:type="spellStart"/>
            <w:r>
              <w:rPr>
                <w:rFonts w:ascii="Calibri" w:hAnsi="Calibri" w:cs="Calibri"/>
                <w:color w:val="000000"/>
              </w:rPr>
              <w:t>Ostradecká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Hašanová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Trnava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Daxnerova 6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Vedomosti žiakov o chorobe AIDS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Kosiková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Viktória Mrázová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Zámky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 kalváriou 1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Poradňa zdravého životného štýlu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Gabriela Slobodníková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Mária Slobodníková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Školská 244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Porovnanie funkcií </w:t>
            </w:r>
            <w:proofErr w:type="spellStart"/>
            <w:r>
              <w:rPr>
                <w:rFonts w:ascii="Calibri" w:hAnsi="Calibri" w:cs="Calibri"/>
                <w:color w:val="000000"/>
              </w:rPr>
              <w:t>vestibulárneho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aparátu u študentov GPH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Alexandra Lacková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Pavla </w:t>
            </w:r>
            <w:proofErr w:type="spellStart"/>
            <w:r>
              <w:rPr>
                <w:rFonts w:ascii="Calibri" w:hAnsi="Calibri" w:cs="Calibri"/>
                <w:color w:val="000000"/>
              </w:rPr>
              <w:t>Horova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Masarykova 1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Hluchá generácia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Dominika Čižmárová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Masarykova 27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Využitie slizu slimáka </w:t>
            </w:r>
            <w:proofErr w:type="spellStart"/>
            <w:r>
              <w:rPr>
                <w:rFonts w:ascii="Calibri" w:hAnsi="Calibri" w:cs="Calibri"/>
                <w:color w:val="000000"/>
              </w:rPr>
              <w:t>Achatina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reticulata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vo farmakologickom priemysle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color w:val="000000"/>
              </w:rPr>
              <w:t>Fulajtárová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 S.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</w:tbl>
    <w:p w:rsidR="0040767B" w:rsidRDefault="0040767B">
      <w:r>
        <w:br w:type="page"/>
      </w:r>
    </w:p>
    <w:tbl>
      <w:tblPr>
        <w:tblW w:w="143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87"/>
        <w:gridCol w:w="1900"/>
        <w:gridCol w:w="1603"/>
        <w:gridCol w:w="1294"/>
        <w:gridCol w:w="1842"/>
        <w:gridCol w:w="1560"/>
        <w:gridCol w:w="1741"/>
      </w:tblGrid>
      <w:tr w:rsidR="00E27BD7" w:rsidRPr="00555AFA" w:rsidTr="0040767B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Hipoterapia na Slovensku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Terézia </w:t>
            </w:r>
            <w:proofErr w:type="spellStart"/>
            <w:r>
              <w:rPr>
                <w:rFonts w:ascii="Calibri" w:hAnsi="Calibri" w:cs="Calibri"/>
                <w:color w:val="000000"/>
              </w:rPr>
              <w:t>Širilová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6D124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>
              <w:rPr>
                <w:rFonts w:ascii="Calibri" w:hAnsi="Calibri" w:cs="Calibri"/>
                <w:color w:val="000000"/>
              </w:rPr>
              <w:br/>
              <w:t xml:space="preserve">sv. F.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Levoča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Kláštorská 24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BIOLOGICKÁ LIEČBA RYBAMI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Adriána </w:t>
            </w:r>
            <w:proofErr w:type="spellStart"/>
            <w:r>
              <w:rPr>
                <w:rFonts w:ascii="Calibri" w:hAnsi="Calibri" w:cs="Calibri"/>
                <w:color w:val="000000"/>
              </w:rPr>
              <w:t>Jakabová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Gabriela Feketeová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Dunajská Streda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349/34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Vplyv fyzickej aktivity na tlak krvi a </w:t>
            </w:r>
            <w:proofErr w:type="spellStart"/>
            <w:r>
              <w:rPr>
                <w:rFonts w:ascii="Calibri" w:hAnsi="Calibri" w:cs="Calibri"/>
                <w:color w:val="000000"/>
              </w:rPr>
              <w:t>tepovú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frekvenciu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Samuel </w:t>
            </w:r>
            <w:proofErr w:type="spellStart"/>
            <w:r>
              <w:rPr>
                <w:rFonts w:ascii="Calibri" w:hAnsi="Calibri" w:cs="Calibri"/>
                <w:color w:val="000000"/>
              </w:rPr>
              <w:t>Čorej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Bratislava-Karlova Ves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Tilgnerova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Endovaskulárne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zákroky - budúcnosť </w:t>
            </w:r>
            <w:proofErr w:type="spellStart"/>
            <w:r>
              <w:rPr>
                <w:rFonts w:ascii="Calibri" w:hAnsi="Calibri" w:cs="Calibri"/>
                <w:color w:val="000000"/>
              </w:rPr>
              <w:t>kardiochirurgie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Viliam </w:t>
            </w:r>
            <w:proofErr w:type="spellStart"/>
            <w:r>
              <w:rPr>
                <w:rFonts w:ascii="Calibri" w:hAnsi="Calibri" w:cs="Calibri"/>
                <w:color w:val="000000"/>
              </w:rPr>
              <w:t>Glézl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Denis Vavrek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Ľ.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Hronská 1467/3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Koloidné striebro verzus </w:t>
            </w:r>
            <w:proofErr w:type="spellStart"/>
            <w:r>
              <w:rPr>
                <w:rFonts w:ascii="Calibri" w:hAnsi="Calibri" w:cs="Calibri"/>
                <w:color w:val="000000"/>
              </w:rPr>
              <w:t>antbakteriálne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liečivá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Hana </w:t>
            </w:r>
            <w:proofErr w:type="spellStart"/>
            <w:r>
              <w:rPr>
                <w:rFonts w:ascii="Calibri" w:hAnsi="Calibri" w:cs="Calibri"/>
                <w:color w:val="000000"/>
              </w:rPr>
              <w:t>Špaleková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 Mokroš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Bratislava-Ružinov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Záhradnícka 44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Analýza a zlepšovanie subjektívnej a objektívnej kvality spánku u žiakov stredných škôl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Calibri"/>
                <w:color w:val="000000"/>
              </w:rPr>
              <w:t>Vasek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V.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Paulinyho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Malá hora 3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 w:colFirst="6" w:colLast="6"/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Parodontitída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prevencia je lacnejšia ako liečba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Kusková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Mikuláš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10</w:t>
            </w:r>
          </w:p>
        </w:tc>
      </w:tr>
      <w:bookmarkEnd w:id="0"/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Zdravie ukryté v koreninách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Harcegová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Paľáková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Partizánske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SNP 5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Hematologická onkológia v detskom veku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 Tináková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Tamaškovičová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Šurany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Bernolákova 37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Vplyv liekov na tepelnú stabilitu ľudského albumínu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color w:val="000000"/>
              </w:rPr>
              <w:t>Iľkovičová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P. P. </w:t>
            </w:r>
            <w:proofErr w:type="spellStart"/>
            <w:r>
              <w:rPr>
                <w:rFonts w:ascii="Calibri" w:hAnsi="Calibri" w:cs="Calibri"/>
                <w:color w:val="000000"/>
              </w:rPr>
              <w:t>Gojdiča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Prešov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Bernolákova 21</w:t>
            </w:r>
          </w:p>
        </w:tc>
      </w:tr>
    </w:tbl>
    <w:p w:rsidR="00AF7144" w:rsidRDefault="006D1247"/>
    <w:sectPr w:rsidR="00AF7144" w:rsidSect="00BF18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34537A"/>
    <w:rsid w:val="0040767B"/>
    <w:rsid w:val="00555AFA"/>
    <w:rsid w:val="00653354"/>
    <w:rsid w:val="006D1247"/>
    <w:rsid w:val="007977A2"/>
    <w:rsid w:val="00917C7A"/>
    <w:rsid w:val="00BF1893"/>
    <w:rsid w:val="00E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2018-04-18T10:32:00Z</dcterms:created>
  <dcterms:modified xsi:type="dcterms:W3CDTF">2018-04-23T06:57:00Z</dcterms:modified>
</cp:coreProperties>
</file>